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97" w:rsidRDefault="00EA4097"/>
    <w:p w:rsidR="00EA4097" w:rsidRDefault="00EA4097" w:rsidP="00F663BD">
      <w:pPr>
        <w:jc w:val="center"/>
        <w:rPr>
          <w:rFonts w:ascii="Times New Roman" w:hAnsi="Times New Roman"/>
          <w:b/>
          <w:sz w:val="28"/>
          <w:szCs w:val="28"/>
        </w:rPr>
      </w:pPr>
      <w:r>
        <w:rPr>
          <w:rFonts w:ascii="Times New Roman" w:hAnsi="Times New Roman"/>
          <w:b/>
          <w:sz w:val="28"/>
          <w:szCs w:val="28"/>
        </w:rPr>
        <w:t>Vom</w:t>
      </w:r>
      <w:r w:rsidRPr="00977F73">
        <w:rPr>
          <w:rFonts w:ascii="Times New Roman" w:hAnsi="Times New Roman"/>
          <w:b/>
          <w:sz w:val="28"/>
          <w:szCs w:val="28"/>
        </w:rPr>
        <w:t xml:space="preserve"> Leben auch nach dem 3. Juni 2018</w:t>
      </w:r>
    </w:p>
    <w:p w:rsidR="00EA4097" w:rsidRPr="003551AE" w:rsidRDefault="00EA4097" w:rsidP="00F663BD">
      <w:pPr>
        <w:jc w:val="center"/>
        <w:rPr>
          <w:rFonts w:ascii="Times New Roman" w:hAnsi="Times New Roman"/>
          <w:sz w:val="24"/>
          <w:szCs w:val="24"/>
        </w:rPr>
      </w:pPr>
      <w:r w:rsidRPr="003551AE">
        <w:rPr>
          <w:rFonts w:ascii="Times New Roman" w:hAnsi="Times New Roman"/>
          <w:sz w:val="24"/>
          <w:szCs w:val="24"/>
        </w:rPr>
        <w:t>Liebe Freunde</w:t>
      </w:r>
      <w:r>
        <w:rPr>
          <w:rFonts w:ascii="Times New Roman" w:hAnsi="Times New Roman"/>
          <w:sz w:val="24"/>
          <w:szCs w:val="24"/>
        </w:rPr>
        <w:t>!</w:t>
      </w:r>
    </w:p>
    <w:p w:rsidR="00EA4097" w:rsidRPr="003534ED" w:rsidRDefault="00EA4097" w:rsidP="003D37A5">
      <w:pPr>
        <w:rPr>
          <w:rFonts w:ascii="Times New Roman" w:hAnsi="Times New Roman"/>
          <w:sz w:val="24"/>
          <w:szCs w:val="24"/>
        </w:rPr>
      </w:pPr>
      <w:r>
        <w:rPr>
          <w:rFonts w:ascii="Times New Roman" w:hAnsi="Times New Roman"/>
          <w:sz w:val="24"/>
          <w:szCs w:val="24"/>
        </w:rPr>
        <w:t xml:space="preserve">Bei Geburtstagsfeiern wird </w:t>
      </w:r>
      <w:r w:rsidRPr="003C3F8D">
        <w:rPr>
          <w:rFonts w:ascii="Times New Roman" w:hAnsi="Times New Roman"/>
          <w:sz w:val="24"/>
          <w:szCs w:val="24"/>
        </w:rPr>
        <w:t xml:space="preserve"> ja </w:t>
      </w:r>
      <w:r>
        <w:rPr>
          <w:rFonts w:ascii="Times New Roman" w:hAnsi="Times New Roman"/>
          <w:sz w:val="24"/>
          <w:szCs w:val="24"/>
        </w:rPr>
        <w:t>meistens</w:t>
      </w:r>
      <w:r w:rsidRPr="003C3F8D">
        <w:rPr>
          <w:rFonts w:ascii="Times New Roman" w:hAnsi="Times New Roman"/>
          <w:sz w:val="24"/>
          <w:szCs w:val="24"/>
        </w:rPr>
        <w:t xml:space="preserve"> darüber gesprochen, daß der </w:t>
      </w:r>
      <w:r>
        <w:rPr>
          <w:rFonts w:ascii="Times New Roman" w:hAnsi="Times New Roman"/>
          <w:sz w:val="24"/>
          <w:szCs w:val="24"/>
        </w:rPr>
        <w:t>G</w:t>
      </w:r>
      <w:r w:rsidRPr="003C3F8D">
        <w:rPr>
          <w:rFonts w:ascii="Times New Roman" w:hAnsi="Times New Roman"/>
          <w:sz w:val="24"/>
          <w:szCs w:val="24"/>
        </w:rPr>
        <w:t>efeierte</w:t>
      </w:r>
      <w:r>
        <w:rPr>
          <w:rFonts w:ascii="Times New Roman" w:hAnsi="Times New Roman"/>
          <w:sz w:val="24"/>
          <w:szCs w:val="24"/>
        </w:rPr>
        <w:t>, dem oft sichtlich unwohl in dieser Rolle ist, da ihm nicht zum feiern zumute ist, ja nicht alt,  sondern nur älter geworden sei – was ich nie als Trost empfunden habe; deswegen habe ich mir die vermeintlich unwiderlegbare Entgegnung zurechtgelegt, ich hätte mich nie so alt gefühlt wie ich war bzw. geworden war. Es ist mir allerdings klar geworden, welcher Selbsttäuschung ich dabei zum Opfer gefallen bin: Ein Satz von Romano Guardini aus seiner „Ethik der Lebensalter“ liess sich nicht so einfach aus meiner Erinnerung wegeskamotieren: „</w:t>
      </w:r>
      <w:r w:rsidRPr="00EE78D3">
        <w:rPr>
          <w:rFonts w:ascii="Times New Roman" w:hAnsi="Times New Roman"/>
          <w:sz w:val="24"/>
          <w:szCs w:val="24"/>
        </w:rPr>
        <w:t>Das Leben ist keine Anstückelung von Teilen, sondern ein Ganzes, das – etwas paradox ausgedrückt – an jeder Stelle des Verlaufs gegenwärtig ist.“</w:t>
      </w:r>
      <w:r>
        <w:rPr>
          <w:rFonts w:ascii="Times New Roman" w:hAnsi="Times New Roman"/>
          <w:sz w:val="24"/>
          <w:szCs w:val="24"/>
        </w:rPr>
        <w:t xml:space="preserve"> Die Implikationen, die mit dieser Feststellung verbunden sein können,  werden mit zunehmendem Lebensalter deutlicher:  War es in jüngeren Jahren noch ein Hin und Her zwischen Otium und Negotium, Vergnügen und Ernsthaftigkeit, Freude und Leid – um nur einige Bipolaritäten unseres Lebens  zu nennen – so habe ich heute den Eindruck, daß immer schwerer wird, was früher dank Kraft und starken Willens noch leicht möglich war, nämlich  aus dem Oszillieren zwischen Lethargie und Panik auszubrechen. </w:t>
      </w:r>
    </w:p>
    <w:p w:rsidR="00EA4097" w:rsidRDefault="00EA4097" w:rsidP="00F663BD">
      <w:pPr>
        <w:rPr>
          <w:rFonts w:ascii="Times New Roman" w:hAnsi="Times New Roman"/>
          <w:sz w:val="24"/>
          <w:szCs w:val="24"/>
        </w:rPr>
      </w:pPr>
      <w:r>
        <w:rPr>
          <w:rFonts w:ascii="Times New Roman" w:hAnsi="Times New Roman"/>
          <w:sz w:val="24"/>
          <w:szCs w:val="24"/>
        </w:rPr>
        <w:t xml:space="preserve">Wenn Guardini meint, </w:t>
      </w:r>
      <w:r w:rsidRPr="00E26C39">
        <w:rPr>
          <w:rFonts w:ascii="Times New Roman" w:hAnsi="Times New Roman"/>
          <w:sz w:val="24"/>
          <w:szCs w:val="24"/>
        </w:rPr>
        <w:t>„Das</w:t>
      </w:r>
      <w:r>
        <w:rPr>
          <w:rFonts w:ascii="Times New Roman" w:hAnsi="Times New Roman"/>
          <w:b/>
          <w:sz w:val="28"/>
          <w:szCs w:val="28"/>
        </w:rPr>
        <w:t xml:space="preserve"> </w:t>
      </w:r>
      <w:r w:rsidRPr="00EE78D3">
        <w:rPr>
          <w:rFonts w:ascii="Times New Roman" w:hAnsi="Times New Roman"/>
          <w:sz w:val="24"/>
          <w:szCs w:val="24"/>
        </w:rPr>
        <w:t xml:space="preserve">Leben </w:t>
      </w:r>
      <w:r>
        <w:rPr>
          <w:rFonts w:ascii="Times New Roman" w:hAnsi="Times New Roman"/>
          <w:sz w:val="24"/>
          <w:szCs w:val="24"/>
        </w:rPr>
        <w:t>sei</w:t>
      </w:r>
      <w:r w:rsidRPr="00EE78D3">
        <w:rPr>
          <w:rFonts w:ascii="Times New Roman" w:hAnsi="Times New Roman"/>
          <w:sz w:val="24"/>
          <w:szCs w:val="24"/>
        </w:rPr>
        <w:t xml:space="preserve"> </w:t>
      </w:r>
      <w:r>
        <w:rPr>
          <w:rFonts w:ascii="Times New Roman" w:hAnsi="Times New Roman"/>
          <w:sz w:val="24"/>
          <w:szCs w:val="24"/>
        </w:rPr>
        <w:t>….</w:t>
      </w:r>
      <w:r w:rsidRPr="00EE78D3">
        <w:rPr>
          <w:rFonts w:ascii="Times New Roman" w:hAnsi="Times New Roman"/>
          <w:sz w:val="24"/>
          <w:szCs w:val="24"/>
        </w:rPr>
        <w:t xml:space="preserve"> ein Ganzes, das </w:t>
      </w:r>
      <w:r>
        <w:rPr>
          <w:rFonts w:ascii="Times New Roman" w:hAnsi="Times New Roman"/>
          <w:sz w:val="24"/>
          <w:szCs w:val="24"/>
        </w:rPr>
        <w:t>…</w:t>
      </w:r>
      <w:r w:rsidRPr="00EE78D3">
        <w:rPr>
          <w:rFonts w:ascii="Times New Roman" w:hAnsi="Times New Roman"/>
          <w:sz w:val="24"/>
          <w:szCs w:val="24"/>
        </w:rPr>
        <w:t>an jeder Stel</w:t>
      </w:r>
      <w:r>
        <w:rPr>
          <w:rFonts w:ascii="Times New Roman" w:hAnsi="Times New Roman"/>
          <w:sz w:val="24"/>
          <w:szCs w:val="24"/>
        </w:rPr>
        <w:t>le des Verlaufs gegenwärtig ist</w:t>
      </w:r>
      <w:r w:rsidRPr="00EE78D3">
        <w:rPr>
          <w:rFonts w:ascii="Times New Roman" w:hAnsi="Times New Roman"/>
          <w:sz w:val="24"/>
          <w:szCs w:val="24"/>
        </w:rPr>
        <w:t>“</w:t>
      </w:r>
      <w:r>
        <w:rPr>
          <w:rFonts w:ascii="Times New Roman" w:hAnsi="Times New Roman"/>
          <w:sz w:val="24"/>
          <w:szCs w:val="24"/>
        </w:rPr>
        <w:t>, so  - bedeutet das biologisch gesprochen – nichts anderes als ein „ontogenetisches Imprinting“, das heißt, daß</w:t>
      </w:r>
      <w:bookmarkStart w:id="0" w:name="_GoBack"/>
      <w:bookmarkEnd w:id="0"/>
      <w:r>
        <w:rPr>
          <w:rFonts w:ascii="Times New Roman" w:hAnsi="Times New Roman"/>
          <w:sz w:val="24"/>
          <w:szCs w:val="24"/>
        </w:rPr>
        <w:t xml:space="preserve"> alles, was den Menschen als Erbe mitgegeben wurde und durch Erfahrung  im Laufe des Lebens zur Ausprägung seines Charakters und seiner Fähigkeiten den Weg in sein Bewußtsein gefunden hat, unverlierbar in den Schichten des Seins vorhanden ist und jederzeit wieder wirkmächtig werden kann. Worauf ich aber hinaus will, ist das, daß es neben diesem „ontogenetischen Imprinting“ auch ein unauslöschliches „phylogenetisches Imprinting“ gibt, dem sich niemand entziehen kann. </w:t>
      </w:r>
    </w:p>
    <w:p w:rsidR="00EA4097" w:rsidRDefault="00EA4097" w:rsidP="00F663BD">
      <w:pPr>
        <w:rPr>
          <w:rFonts w:ascii="Times New Roman" w:hAnsi="Times New Roman"/>
          <w:sz w:val="24"/>
          <w:szCs w:val="24"/>
        </w:rPr>
      </w:pPr>
      <w:r>
        <w:rPr>
          <w:rFonts w:ascii="Times New Roman" w:hAnsi="Times New Roman"/>
          <w:sz w:val="24"/>
          <w:szCs w:val="24"/>
        </w:rPr>
        <w:t>Bei</w:t>
      </w:r>
      <w:r>
        <w:rPr>
          <w:rFonts w:ascii="Times New Roman" w:hAnsi="Times New Roman"/>
          <w:b/>
          <w:sz w:val="28"/>
          <w:szCs w:val="28"/>
        </w:rPr>
        <w:t xml:space="preserve"> </w:t>
      </w:r>
      <w:r w:rsidRPr="00E26C39">
        <w:rPr>
          <w:rFonts w:ascii="Times New Roman" w:hAnsi="Times New Roman"/>
          <w:sz w:val="24"/>
          <w:szCs w:val="24"/>
        </w:rPr>
        <w:t>Jesaja 7,14</w:t>
      </w:r>
      <w:r>
        <w:rPr>
          <w:rFonts w:ascii="Times New Roman" w:hAnsi="Times New Roman"/>
          <w:sz w:val="24"/>
          <w:szCs w:val="24"/>
        </w:rPr>
        <w:t>/15 heißt es:</w:t>
      </w:r>
      <w:r w:rsidRPr="00E26C39">
        <w:rPr>
          <w:rFonts w:ascii="Times New Roman" w:hAnsi="Times New Roman"/>
          <w:sz w:val="24"/>
          <w:szCs w:val="24"/>
        </w:rPr>
        <w:t xml:space="preserve"> </w:t>
      </w:r>
      <w:r>
        <w:rPr>
          <w:rFonts w:ascii="Times New Roman" w:hAnsi="Times New Roman"/>
          <w:sz w:val="24"/>
          <w:szCs w:val="24"/>
        </w:rPr>
        <w:t>„</w:t>
      </w:r>
      <w:r w:rsidRPr="00E26C39">
        <w:rPr>
          <w:rFonts w:ascii="Times New Roman" w:hAnsi="Times New Roman"/>
          <w:sz w:val="24"/>
          <w:szCs w:val="24"/>
        </w:rPr>
        <w:t>Siehe, eine Jungfrau ist schwanger und wird einen Sohn gebären, den wird sie nennen Immanuel. Butter und Honig wird er essen</w:t>
      </w:r>
      <w:r>
        <w:rPr>
          <w:rFonts w:ascii="Times New Roman" w:hAnsi="Times New Roman"/>
          <w:sz w:val="24"/>
          <w:szCs w:val="24"/>
        </w:rPr>
        <w:t xml:space="preserve"> – wie jedes andere Kind -</w:t>
      </w:r>
      <w:r w:rsidRPr="00E26C39">
        <w:rPr>
          <w:rFonts w:ascii="Times New Roman" w:hAnsi="Times New Roman"/>
          <w:sz w:val="24"/>
          <w:szCs w:val="24"/>
        </w:rPr>
        <w:t>, bis er weiß, Böses zu verwerfen und Gutes zu erwählen.</w:t>
      </w:r>
      <w:r>
        <w:rPr>
          <w:rFonts w:ascii="Times New Roman" w:hAnsi="Times New Roman"/>
          <w:sz w:val="24"/>
          <w:szCs w:val="24"/>
        </w:rPr>
        <w:t xml:space="preserve"> Das Erlangen dieser Fähigkeit bedingt aber – wie wir aus der Genesis wissen - die Vertreibung aus dem Paradies und dadurch das Verschwinden der Leichtigkeit des Seins aus dem irdischen Dasein. </w:t>
      </w:r>
    </w:p>
    <w:p w:rsidR="00EA4097" w:rsidRPr="0052639B" w:rsidRDefault="00EA4097" w:rsidP="003D37A5">
      <w:pPr>
        <w:rPr>
          <w:rFonts w:ascii="Times New Roman" w:hAnsi="Times New Roman"/>
          <w:sz w:val="24"/>
          <w:szCs w:val="24"/>
        </w:rPr>
      </w:pPr>
      <w:r>
        <w:rPr>
          <w:rFonts w:ascii="Times New Roman" w:hAnsi="Times New Roman"/>
          <w:sz w:val="24"/>
          <w:szCs w:val="24"/>
        </w:rPr>
        <w:t>Herfried Münkler, ein deutscher Politologe, hat in einem jüngst erschienenen Aufsatz in der NZZ gemeint, daß die mühevolle Erfüllung des Schöpfungsauftrages – der nota bene an den Menschen schon vor der Vertreibung aus dem Paradies ergangen ist -  ein Mittel sei, die Sorge um das Morgen zu mindern oder wenigstens erträglich zu machen. Aber uns ist nicht nur Mühsal und Leid geblieben, sondern auch die Freude. Daß aus der gelebten Gemeinsamkeit einer Freudenfeier wie dieser, liebe Freunde,  ein neuer Impuls für ein gelassenes und weitgehend angstbefreites Weiterleben ausgehe, darauf baue ich und dafür danke ich Euch allen, die ihr gekommen seid, um mit mir zu feiern, mit dem schon aus der Mode gekommenen Wunsch: Vergelt’s Gott!....und einem herzlichen Dankeschön für die Andersgläubigen!</w:t>
      </w:r>
    </w:p>
    <w:sectPr w:rsidR="00EA4097" w:rsidRPr="0052639B" w:rsidSect="00D6465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F73"/>
    <w:rsid w:val="00021A07"/>
    <w:rsid w:val="0005262E"/>
    <w:rsid w:val="001458EF"/>
    <w:rsid w:val="002279A7"/>
    <w:rsid w:val="002763B8"/>
    <w:rsid w:val="003534ED"/>
    <w:rsid w:val="003551AE"/>
    <w:rsid w:val="003C3F8D"/>
    <w:rsid w:val="003D37A5"/>
    <w:rsid w:val="00425B42"/>
    <w:rsid w:val="0045050E"/>
    <w:rsid w:val="00525800"/>
    <w:rsid w:val="0052639B"/>
    <w:rsid w:val="00527AB6"/>
    <w:rsid w:val="00544C2A"/>
    <w:rsid w:val="00575683"/>
    <w:rsid w:val="00591782"/>
    <w:rsid w:val="005978CB"/>
    <w:rsid w:val="00633923"/>
    <w:rsid w:val="006F6E88"/>
    <w:rsid w:val="007C7067"/>
    <w:rsid w:val="008C046B"/>
    <w:rsid w:val="008E7D2F"/>
    <w:rsid w:val="00977F73"/>
    <w:rsid w:val="0099083E"/>
    <w:rsid w:val="009A39B1"/>
    <w:rsid w:val="00A64F20"/>
    <w:rsid w:val="00B364C5"/>
    <w:rsid w:val="00B43DDB"/>
    <w:rsid w:val="00B974E0"/>
    <w:rsid w:val="00BC1FDB"/>
    <w:rsid w:val="00C4767C"/>
    <w:rsid w:val="00D6465C"/>
    <w:rsid w:val="00D707BE"/>
    <w:rsid w:val="00D77B14"/>
    <w:rsid w:val="00DB4B17"/>
    <w:rsid w:val="00E26C39"/>
    <w:rsid w:val="00E75495"/>
    <w:rsid w:val="00EA4097"/>
    <w:rsid w:val="00EE78D3"/>
    <w:rsid w:val="00F2474C"/>
    <w:rsid w:val="00F663BD"/>
    <w:rsid w:val="00F85E11"/>
    <w:rsid w:val="00F963CC"/>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65C"/>
    <w:pPr>
      <w:spacing w:after="200" w:line="276" w:lineRule="auto"/>
    </w:pPr>
    <w:rPr>
      <w:lang w:val="de-D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85E1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87927153">
      <w:marLeft w:val="0"/>
      <w:marRight w:val="0"/>
      <w:marTop w:val="0"/>
      <w:marBottom w:val="0"/>
      <w:divBdr>
        <w:top w:val="none" w:sz="0" w:space="0" w:color="auto"/>
        <w:left w:val="none" w:sz="0" w:space="0" w:color="auto"/>
        <w:bottom w:val="none" w:sz="0" w:space="0" w:color="auto"/>
        <w:right w:val="none" w:sz="0" w:space="0" w:color="auto"/>
      </w:divBdr>
    </w:div>
    <w:div w:id="1287927155">
      <w:marLeft w:val="0"/>
      <w:marRight w:val="0"/>
      <w:marTop w:val="0"/>
      <w:marBottom w:val="0"/>
      <w:divBdr>
        <w:top w:val="none" w:sz="0" w:space="0" w:color="auto"/>
        <w:left w:val="none" w:sz="0" w:space="0" w:color="auto"/>
        <w:bottom w:val="none" w:sz="0" w:space="0" w:color="auto"/>
        <w:right w:val="none" w:sz="0" w:space="0" w:color="auto"/>
      </w:divBdr>
      <w:divsChild>
        <w:div w:id="1287927152">
          <w:marLeft w:val="0"/>
          <w:marRight w:val="0"/>
          <w:marTop w:val="0"/>
          <w:marBottom w:val="0"/>
          <w:divBdr>
            <w:top w:val="none" w:sz="0" w:space="0" w:color="auto"/>
            <w:left w:val="none" w:sz="0" w:space="0" w:color="auto"/>
            <w:bottom w:val="none" w:sz="0" w:space="0" w:color="auto"/>
            <w:right w:val="none" w:sz="0" w:space="0" w:color="auto"/>
          </w:divBdr>
        </w:div>
        <w:div w:id="1287927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442</Words>
  <Characters>2785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 Cross</dc:creator>
  <cp:keywords/>
  <dc:description/>
  <cp:lastModifiedBy>Mainrad Peterlik</cp:lastModifiedBy>
  <cp:revision>23</cp:revision>
  <dcterms:created xsi:type="dcterms:W3CDTF">2018-05-31T10:30:00Z</dcterms:created>
  <dcterms:modified xsi:type="dcterms:W3CDTF">2018-06-22T15:25:00Z</dcterms:modified>
</cp:coreProperties>
</file>